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37" w:rsidRPr="00754046" w:rsidRDefault="005A03C5" w:rsidP="00A81637">
      <w:pPr>
        <w:spacing w:after="0" w:line="240" w:lineRule="auto"/>
        <w:ind w:firstLine="709"/>
        <w:jc w:val="both"/>
        <w:rPr>
          <w:rFonts w:ascii="Verdana" w:eastAsia="Times New Roman" w:hAnsi="Verdana" w:cs="Times New Roman"/>
          <w:b/>
          <w:sz w:val="20"/>
          <w:szCs w:val="20"/>
          <w:lang w:eastAsia="uk-UA"/>
        </w:rPr>
      </w:pPr>
      <w:r w:rsidRPr="00754046">
        <w:rPr>
          <w:rFonts w:ascii="Verdana" w:eastAsia="Times New Roman" w:hAnsi="Verdana" w:cs="Times New Roman"/>
          <w:b/>
          <w:sz w:val="20"/>
          <w:szCs w:val="20"/>
          <w:lang w:eastAsia="uk-UA"/>
        </w:rPr>
        <w:t>Що таке ваучер та х</w:t>
      </w:r>
      <w:r w:rsidR="005F3F42" w:rsidRPr="00754046">
        <w:rPr>
          <w:rFonts w:ascii="Verdana" w:eastAsia="Times New Roman" w:hAnsi="Verdana" w:cs="Times New Roman"/>
          <w:b/>
          <w:sz w:val="20"/>
          <w:szCs w:val="20"/>
          <w:lang w:eastAsia="uk-UA"/>
        </w:rPr>
        <w:t>то</w:t>
      </w:r>
      <w:r w:rsidR="00A81637" w:rsidRPr="00754046">
        <w:rPr>
          <w:rFonts w:ascii="Verdana" w:eastAsia="Times New Roman" w:hAnsi="Verdana" w:cs="Times New Roman"/>
          <w:b/>
          <w:sz w:val="20"/>
          <w:szCs w:val="20"/>
          <w:lang w:eastAsia="uk-UA"/>
        </w:rPr>
        <w:t xml:space="preserve"> мож</w:t>
      </w:r>
      <w:r w:rsidR="005F3F42" w:rsidRPr="00754046">
        <w:rPr>
          <w:rFonts w:ascii="Verdana" w:eastAsia="Times New Roman" w:hAnsi="Verdana" w:cs="Times New Roman"/>
          <w:b/>
          <w:sz w:val="20"/>
          <w:szCs w:val="20"/>
          <w:lang w:eastAsia="uk-UA"/>
        </w:rPr>
        <w:t>е</w:t>
      </w:r>
      <w:r w:rsidR="00A81637" w:rsidRPr="00754046">
        <w:rPr>
          <w:rFonts w:ascii="Verdana" w:eastAsia="Times New Roman" w:hAnsi="Verdana" w:cs="Times New Roman"/>
          <w:b/>
          <w:sz w:val="20"/>
          <w:szCs w:val="20"/>
          <w:lang w:eastAsia="uk-UA"/>
        </w:rPr>
        <w:t xml:space="preserve"> </w:t>
      </w:r>
      <w:r w:rsidRPr="00754046">
        <w:rPr>
          <w:rFonts w:ascii="Verdana" w:eastAsia="Times New Roman" w:hAnsi="Verdana" w:cs="Times New Roman"/>
          <w:b/>
          <w:sz w:val="20"/>
          <w:szCs w:val="20"/>
          <w:lang w:eastAsia="uk-UA"/>
        </w:rPr>
        <w:t xml:space="preserve">його </w:t>
      </w:r>
      <w:r w:rsidR="00A81637" w:rsidRPr="00754046">
        <w:rPr>
          <w:rFonts w:ascii="Verdana" w:eastAsia="Times New Roman" w:hAnsi="Verdana" w:cs="Times New Roman"/>
          <w:b/>
          <w:sz w:val="20"/>
          <w:szCs w:val="20"/>
          <w:lang w:eastAsia="uk-UA"/>
        </w:rPr>
        <w:t>отримати?</w:t>
      </w:r>
    </w:p>
    <w:p w:rsidR="00754046" w:rsidRPr="00754046" w:rsidRDefault="00034A42" w:rsidP="00754046">
      <w:pPr>
        <w:shd w:val="clear" w:color="auto" w:fill="FBFBFB"/>
        <w:spacing w:before="375" w:after="150" w:line="240" w:lineRule="auto"/>
        <w:ind w:firstLine="709"/>
        <w:jc w:val="both"/>
        <w:rPr>
          <w:rFonts w:ascii="Verdana" w:eastAsia="Times New Roman" w:hAnsi="Verdana" w:cs="Times New Roman"/>
          <w:bCs/>
          <w:color w:val="333333"/>
          <w:sz w:val="20"/>
          <w:szCs w:val="20"/>
          <w:lang w:eastAsia="uk-UA"/>
        </w:rPr>
      </w:pPr>
      <w:r w:rsidRPr="00754046">
        <w:rPr>
          <w:rFonts w:ascii="Verdana" w:eastAsia="Times New Roman" w:hAnsi="Verdana" w:cs="Times New Roman"/>
          <w:b/>
          <w:bCs/>
          <w:color w:val="333333"/>
          <w:sz w:val="20"/>
          <w:szCs w:val="20"/>
          <w:lang w:eastAsia="uk-UA"/>
        </w:rPr>
        <w:t>Ваучер</w:t>
      </w:r>
      <w:r w:rsidRPr="00754046">
        <w:rPr>
          <w:rFonts w:ascii="Verdana" w:eastAsia="Times New Roman" w:hAnsi="Verdana" w:cs="Times New Roman"/>
          <w:bCs/>
          <w:color w:val="333333"/>
          <w:sz w:val="20"/>
          <w:szCs w:val="20"/>
          <w:lang w:eastAsia="uk-UA"/>
        </w:rPr>
        <w:t xml:space="preserve"> – це документ, який дає право за кошти Фонду загальнообов’язкового державного соціального страхування України на випадок безробіття </w:t>
      </w:r>
      <w:r w:rsidR="00C20FD3" w:rsidRPr="00754046">
        <w:rPr>
          <w:rFonts w:ascii="Verdana" w:eastAsia="Times New Roman" w:hAnsi="Verdana" w:cs="Times New Roman"/>
          <w:bCs/>
          <w:color w:val="333333"/>
          <w:sz w:val="20"/>
          <w:szCs w:val="20"/>
          <w:lang w:eastAsia="uk-UA"/>
        </w:rPr>
        <w:t xml:space="preserve">пройти </w:t>
      </w:r>
      <w:r w:rsidRPr="00754046">
        <w:rPr>
          <w:rFonts w:ascii="Verdana" w:eastAsia="Times New Roman" w:hAnsi="Verdana" w:cs="Times New Roman"/>
          <w:bCs/>
          <w:color w:val="333333"/>
          <w:sz w:val="20"/>
          <w:szCs w:val="20"/>
          <w:lang w:eastAsia="uk-UA"/>
        </w:rPr>
        <w:t xml:space="preserve">навчання за однією із 70 професій та спеціальностей із затвердженого переліку. </w:t>
      </w:r>
    </w:p>
    <w:p w:rsidR="005A03C5" w:rsidRPr="00754046" w:rsidRDefault="005A03C5" w:rsidP="00754046">
      <w:pPr>
        <w:shd w:val="clear" w:color="auto" w:fill="FBFBFB"/>
        <w:spacing w:before="375" w:after="150" w:line="240" w:lineRule="auto"/>
        <w:ind w:firstLine="709"/>
        <w:jc w:val="both"/>
        <w:rPr>
          <w:rFonts w:ascii="Verdana" w:eastAsia="Times New Roman" w:hAnsi="Verdana" w:cs="Times New Roman"/>
          <w:b/>
          <w:sz w:val="20"/>
          <w:szCs w:val="20"/>
          <w:lang w:eastAsia="uk-UA"/>
        </w:rPr>
      </w:pPr>
      <w:r w:rsidRPr="00754046">
        <w:rPr>
          <w:rFonts w:ascii="Verdana" w:eastAsia="Times New Roman" w:hAnsi="Verdana" w:cs="Times New Roman"/>
          <w:b/>
          <w:sz w:val="20"/>
          <w:szCs w:val="20"/>
          <w:lang w:eastAsia="uk-UA"/>
        </w:rPr>
        <w:t>Ваучер</w:t>
      </w:r>
      <w:r w:rsidR="00C20FD3" w:rsidRPr="00754046">
        <w:rPr>
          <w:rFonts w:ascii="Verdana" w:eastAsia="Times New Roman" w:hAnsi="Verdana" w:cs="Times New Roman"/>
          <w:b/>
          <w:sz w:val="20"/>
          <w:szCs w:val="20"/>
          <w:lang w:eastAsia="uk-UA"/>
        </w:rPr>
        <w:t xml:space="preserve"> видається одноразово</w:t>
      </w:r>
      <w:r w:rsidRPr="00754046">
        <w:rPr>
          <w:rFonts w:ascii="Verdana" w:eastAsia="Times New Roman" w:hAnsi="Verdana" w:cs="Times New Roman"/>
          <w:b/>
          <w:sz w:val="20"/>
          <w:szCs w:val="20"/>
          <w:lang w:eastAsia="uk-UA"/>
        </w:rPr>
        <w:t xml:space="preserve"> для підтримання конкурентоспроможності на ринку праці</w:t>
      </w:r>
      <w:bookmarkStart w:id="0" w:name="n15"/>
      <w:bookmarkEnd w:id="0"/>
      <w:r w:rsidRPr="00754046">
        <w:rPr>
          <w:rFonts w:ascii="Verdana" w:eastAsia="Times New Roman" w:hAnsi="Verdana" w:cs="Times New Roman"/>
          <w:b/>
          <w:sz w:val="20"/>
          <w:szCs w:val="20"/>
          <w:lang w:eastAsia="uk-UA"/>
        </w:rPr>
        <w:t>:</w:t>
      </w:r>
    </w:p>
    <w:p w:rsidR="005A03C5" w:rsidRPr="00754046" w:rsidRDefault="005A03C5" w:rsidP="005A03C5">
      <w:pPr>
        <w:pStyle w:val="rvps2"/>
        <w:numPr>
          <w:ilvl w:val="0"/>
          <w:numId w:val="4"/>
        </w:numPr>
        <w:shd w:val="clear" w:color="auto" w:fill="FFFFFF"/>
        <w:spacing w:before="0" w:beforeAutospacing="0" w:after="150" w:afterAutospacing="0"/>
        <w:jc w:val="both"/>
        <w:rPr>
          <w:rFonts w:ascii="Verdana" w:hAnsi="Verdana"/>
          <w:color w:val="333333"/>
          <w:sz w:val="20"/>
          <w:szCs w:val="20"/>
        </w:rPr>
      </w:pPr>
      <w:r w:rsidRPr="00754046">
        <w:rPr>
          <w:rFonts w:ascii="Verdana" w:hAnsi="Verdana"/>
          <w:color w:val="333333"/>
          <w:sz w:val="20"/>
          <w:szCs w:val="20"/>
        </w:rPr>
        <w:t>особам віком старше 45 років, страховий стаж яких становить не менш як 15 років, до досягнення встановленого </w:t>
      </w:r>
      <w:hyperlink r:id="rId5" w:anchor="n464" w:tgtFrame="_blank" w:history="1">
        <w:r w:rsidRPr="00754046">
          <w:rPr>
            <w:rStyle w:val="a4"/>
            <w:rFonts w:ascii="Verdana" w:hAnsi="Verdana"/>
            <w:color w:val="000099"/>
            <w:sz w:val="20"/>
            <w:szCs w:val="20"/>
          </w:rPr>
          <w:t>статтею 26</w:t>
        </w:r>
      </w:hyperlink>
      <w:r w:rsidRPr="00754046">
        <w:rPr>
          <w:rFonts w:ascii="Verdana" w:hAnsi="Verdana"/>
          <w:color w:val="333333"/>
          <w:sz w:val="20"/>
          <w:szCs w:val="20"/>
        </w:rPr>
        <w:t> Закону України “Про загальнообов’язкове державне пенсійне страхування” пенсійного віку;</w:t>
      </w:r>
    </w:p>
    <w:p w:rsidR="005A03C5" w:rsidRPr="00754046" w:rsidRDefault="005A03C5" w:rsidP="005A03C5">
      <w:pPr>
        <w:pStyle w:val="rvps2"/>
        <w:numPr>
          <w:ilvl w:val="0"/>
          <w:numId w:val="4"/>
        </w:numPr>
        <w:shd w:val="clear" w:color="auto" w:fill="FFFFFF"/>
        <w:spacing w:before="0" w:beforeAutospacing="0" w:after="150" w:afterAutospacing="0"/>
        <w:jc w:val="both"/>
        <w:rPr>
          <w:rFonts w:ascii="Verdana" w:hAnsi="Verdana"/>
          <w:color w:val="333333"/>
          <w:sz w:val="20"/>
          <w:szCs w:val="20"/>
        </w:rPr>
      </w:pPr>
      <w:r w:rsidRPr="00754046">
        <w:rPr>
          <w:rFonts w:ascii="Verdana" w:hAnsi="Verdana"/>
          <w:color w:val="333333"/>
          <w:sz w:val="20"/>
          <w:szCs w:val="20"/>
        </w:rPr>
        <w:t>особам, звільненим з військової служби (крім військовослужбовців строкової служби), служби в органах внутрішніх справ, Державної служби спеціального зв’язку та захисту інформації, органів і підрозділів цивільного захисту, податкової міліції, Бюро економічної безпеки України або Державної кримінально-виконавчої служби у зв’язку із скороченням чисельності, штату або за станом здоров’я до досягнення ними встановленого </w:t>
      </w:r>
      <w:hyperlink r:id="rId6" w:anchor="n464" w:tgtFrame="_blank" w:history="1">
        <w:r w:rsidRPr="00754046">
          <w:rPr>
            <w:rStyle w:val="a4"/>
            <w:rFonts w:ascii="Verdana" w:hAnsi="Verdana"/>
            <w:color w:val="000099"/>
            <w:sz w:val="20"/>
            <w:szCs w:val="20"/>
          </w:rPr>
          <w:t>статтею 26</w:t>
        </w:r>
      </w:hyperlink>
      <w:r w:rsidRPr="00754046">
        <w:rPr>
          <w:rFonts w:ascii="Verdana" w:hAnsi="Verdana"/>
          <w:color w:val="333333"/>
          <w:sz w:val="20"/>
          <w:szCs w:val="20"/>
        </w:rPr>
        <w:t> Закону України “Про загальнообов’язкове державне пенсійне страхування” пенсійного віку, за наявності вислуги не менше 10 років, які не набули права на пенсію відповідно до </w:t>
      </w:r>
      <w:hyperlink r:id="rId7" w:tgtFrame="_blank" w:history="1">
        <w:r w:rsidRPr="00754046">
          <w:rPr>
            <w:rStyle w:val="a4"/>
            <w:rFonts w:ascii="Verdana" w:hAnsi="Verdana"/>
            <w:color w:val="000099"/>
            <w:sz w:val="20"/>
            <w:szCs w:val="20"/>
          </w:rPr>
          <w:t>Закону України</w:t>
        </w:r>
      </w:hyperlink>
      <w:r w:rsidRPr="00754046">
        <w:rPr>
          <w:rFonts w:ascii="Verdana" w:hAnsi="Verdana"/>
          <w:color w:val="333333"/>
          <w:sz w:val="20"/>
          <w:szCs w:val="20"/>
        </w:rPr>
        <w:t> “Про пенсійне забезпечення осіб, звільнених з військової служби, та деяких інших осіб”;</w:t>
      </w:r>
    </w:p>
    <w:p w:rsidR="005A03C5" w:rsidRPr="00754046" w:rsidRDefault="005A03C5" w:rsidP="005A03C5">
      <w:pPr>
        <w:pStyle w:val="rvps2"/>
        <w:numPr>
          <w:ilvl w:val="0"/>
          <w:numId w:val="4"/>
        </w:numPr>
        <w:shd w:val="clear" w:color="auto" w:fill="FFFFFF"/>
        <w:spacing w:before="0" w:beforeAutospacing="0" w:after="150" w:afterAutospacing="0"/>
        <w:jc w:val="both"/>
        <w:rPr>
          <w:rFonts w:ascii="Verdana" w:hAnsi="Verdana"/>
          <w:color w:val="333333"/>
          <w:sz w:val="20"/>
          <w:szCs w:val="20"/>
        </w:rPr>
      </w:pPr>
      <w:r w:rsidRPr="00754046">
        <w:rPr>
          <w:rFonts w:ascii="Verdana" w:hAnsi="Verdana"/>
          <w:color w:val="333333"/>
          <w:sz w:val="20"/>
          <w:szCs w:val="20"/>
        </w:rPr>
        <w:t>особам, звільненим з військової служби після участі у проведенні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до досягнення ними встановленого </w:t>
      </w:r>
      <w:hyperlink r:id="rId8" w:anchor="n464" w:tgtFrame="_blank" w:history="1">
        <w:r w:rsidRPr="00754046">
          <w:rPr>
            <w:rStyle w:val="a4"/>
            <w:rFonts w:ascii="Verdana" w:hAnsi="Verdana"/>
            <w:color w:val="000099"/>
            <w:sz w:val="20"/>
            <w:szCs w:val="20"/>
          </w:rPr>
          <w:t>статтею 26</w:t>
        </w:r>
      </w:hyperlink>
      <w:r w:rsidRPr="00754046">
        <w:rPr>
          <w:rFonts w:ascii="Verdana" w:hAnsi="Verdana"/>
          <w:color w:val="333333"/>
          <w:sz w:val="20"/>
          <w:szCs w:val="20"/>
        </w:rPr>
        <w:t> Закону України “Про загальнообов’язкове державне пенсійне страхування” пенсійного віку та за умови звернення протягом трьох років з дня звільнення;</w:t>
      </w:r>
    </w:p>
    <w:p w:rsidR="005A03C5" w:rsidRPr="00754046" w:rsidRDefault="005A03C5" w:rsidP="005A03C5">
      <w:pPr>
        <w:pStyle w:val="rvps2"/>
        <w:numPr>
          <w:ilvl w:val="0"/>
          <w:numId w:val="4"/>
        </w:numPr>
        <w:shd w:val="clear" w:color="auto" w:fill="FFFFFF"/>
        <w:spacing w:before="0" w:beforeAutospacing="0" w:after="150" w:afterAutospacing="0"/>
        <w:jc w:val="both"/>
        <w:rPr>
          <w:rFonts w:ascii="Verdana" w:hAnsi="Verdana"/>
          <w:color w:val="333333"/>
          <w:sz w:val="20"/>
          <w:szCs w:val="20"/>
        </w:rPr>
      </w:pPr>
      <w:r w:rsidRPr="00754046">
        <w:rPr>
          <w:rFonts w:ascii="Verdana" w:hAnsi="Verdana"/>
          <w:color w:val="333333"/>
          <w:sz w:val="20"/>
          <w:szCs w:val="20"/>
        </w:rPr>
        <w:t>внутрішньо переміщеним особам працездатного віку за відсутності підходящої роботи;</w:t>
      </w:r>
    </w:p>
    <w:p w:rsidR="005A03C5" w:rsidRPr="00754046" w:rsidRDefault="005A03C5" w:rsidP="005A03C5">
      <w:pPr>
        <w:pStyle w:val="rvps2"/>
        <w:numPr>
          <w:ilvl w:val="0"/>
          <w:numId w:val="4"/>
        </w:numPr>
        <w:shd w:val="clear" w:color="auto" w:fill="FFFFFF"/>
        <w:spacing w:before="0" w:beforeAutospacing="0" w:after="150" w:afterAutospacing="0"/>
        <w:jc w:val="both"/>
        <w:rPr>
          <w:rFonts w:ascii="Verdana" w:hAnsi="Verdana"/>
          <w:color w:val="333333"/>
          <w:sz w:val="20"/>
          <w:szCs w:val="20"/>
        </w:rPr>
      </w:pPr>
      <w:r w:rsidRPr="00754046">
        <w:rPr>
          <w:rFonts w:ascii="Verdana" w:hAnsi="Verdana"/>
          <w:color w:val="333333"/>
          <w:sz w:val="20"/>
          <w:szCs w:val="20"/>
        </w:rPr>
        <w:t>особам, стосовно яких згідно із </w:t>
      </w:r>
      <w:hyperlink r:id="rId9" w:anchor="n2" w:tgtFrame="_blank" w:history="1">
        <w:r w:rsidRPr="00754046">
          <w:rPr>
            <w:rStyle w:val="a4"/>
            <w:rFonts w:ascii="Verdana" w:hAnsi="Verdana"/>
            <w:color w:val="000099"/>
            <w:sz w:val="20"/>
            <w:szCs w:val="20"/>
          </w:rPr>
          <w:t>Законом України</w:t>
        </w:r>
      </w:hyperlink>
      <w:r w:rsidRPr="00754046">
        <w:rPr>
          <w:rFonts w:ascii="Verdana" w:hAnsi="Verdana"/>
          <w:color w:val="333333"/>
          <w:sz w:val="20"/>
          <w:szCs w:val="20"/>
        </w:rPr>
        <w:t>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встановлено факт позбавлення особистої свободи внаслідок збройної агресії проти України, після їх звільнення;</w:t>
      </w:r>
    </w:p>
    <w:p w:rsidR="00234862" w:rsidRPr="00754046" w:rsidRDefault="00234862" w:rsidP="005A03C5">
      <w:pPr>
        <w:pStyle w:val="rvps2"/>
        <w:numPr>
          <w:ilvl w:val="0"/>
          <w:numId w:val="4"/>
        </w:numPr>
        <w:shd w:val="clear" w:color="auto" w:fill="FFFFFF"/>
        <w:spacing w:before="0" w:beforeAutospacing="0" w:after="150" w:afterAutospacing="0"/>
        <w:jc w:val="both"/>
        <w:rPr>
          <w:rFonts w:ascii="Verdana" w:hAnsi="Verdana"/>
          <w:color w:val="333333"/>
          <w:sz w:val="20"/>
          <w:szCs w:val="20"/>
        </w:rPr>
      </w:pPr>
      <w:r w:rsidRPr="00754046">
        <w:rPr>
          <w:rFonts w:ascii="Verdana" w:hAnsi="Verdana"/>
          <w:color w:val="333333"/>
          <w:sz w:val="20"/>
          <w:szCs w:val="20"/>
        </w:rPr>
        <w:t>особам з інвалідністю за відсутності підходящої роботи;</w:t>
      </w:r>
    </w:p>
    <w:p w:rsidR="005A03C5" w:rsidRPr="00754046" w:rsidRDefault="005A03C5" w:rsidP="005A03C5">
      <w:pPr>
        <w:pStyle w:val="rvps2"/>
        <w:numPr>
          <w:ilvl w:val="0"/>
          <w:numId w:val="4"/>
        </w:numPr>
        <w:shd w:val="clear" w:color="auto" w:fill="FFFFFF"/>
        <w:spacing w:before="0" w:beforeAutospacing="0" w:after="150" w:afterAutospacing="0"/>
        <w:jc w:val="both"/>
        <w:rPr>
          <w:rFonts w:ascii="Verdana" w:hAnsi="Verdana"/>
          <w:color w:val="333333"/>
          <w:sz w:val="20"/>
          <w:szCs w:val="20"/>
        </w:rPr>
      </w:pPr>
      <w:r w:rsidRPr="00754046">
        <w:rPr>
          <w:rFonts w:ascii="Verdana" w:hAnsi="Verdana"/>
          <w:color w:val="333333"/>
          <w:sz w:val="20"/>
          <w:szCs w:val="20"/>
        </w:rPr>
        <w:t xml:space="preserve">особам, які у період воєнного стану в Україні або окремих її місцевостях під час служби, трудової та іншої діяльності, проживання на відповідній території отримали поранення, контузію, каліцтво або захворювання внаслідок військової агресії, перебуваючи безпосередньо в районах проведення воєнних (бойових) дій та у період здійснення воєнних (бойових) дій або в районах, що піддавалися бомбардуванням, </w:t>
      </w:r>
      <w:proofErr w:type="spellStart"/>
      <w:r w:rsidRPr="00754046">
        <w:rPr>
          <w:rFonts w:ascii="Verdana" w:hAnsi="Verdana"/>
          <w:color w:val="333333"/>
          <w:sz w:val="20"/>
          <w:szCs w:val="20"/>
        </w:rPr>
        <w:t>авіаударам</w:t>
      </w:r>
      <w:proofErr w:type="spellEnd"/>
      <w:r w:rsidRPr="00754046">
        <w:rPr>
          <w:rFonts w:ascii="Verdana" w:hAnsi="Verdana"/>
          <w:color w:val="333333"/>
          <w:sz w:val="20"/>
          <w:szCs w:val="20"/>
        </w:rPr>
        <w:t xml:space="preserve"> та іншим збройним нападам, у разі наявності відповідних рекомендацій в індивідуальному реабілітаційному плані, незалежно від встановлення їм інвалідності.</w:t>
      </w:r>
    </w:p>
    <w:p w:rsidR="005A03C5" w:rsidRPr="00754046" w:rsidRDefault="005A03C5" w:rsidP="005A03C5">
      <w:pPr>
        <w:pStyle w:val="rvps2"/>
        <w:shd w:val="clear" w:color="auto" w:fill="FFFFFF"/>
        <w:spacing w:before="0" w:beforeAutospacing="0" w:after="150" w:afterAutospacing="0"/>
        <w:ind w:firstLine="450"/>
        <w:jc w:val="both"/>
        <w:rPr>
          <w:rFonts w:ascii="Verdana" w:hAnsi="Verdana"/>
          <w:b/>
          <w:color w:val="333333"/>
          <w:sz w:val="20"/>
          <w:szCs w:val="20"/>
        </w:rPr>
      </w:pPr>
      <w:r w:rsidRPr="00754046">
        <w:rPr>
          <w:rFonts w:ascii="Verdana" w:hAnsi="Verdana"/>
          <w:b/>
          <w:color w:val="333333"/>
          <w:sz w:val="20"/>
          <w:szCs w:val="20"/>
        </w:rPr>
        <w:t>Ваучер не надається:</w:t>
      </w:r>
    </w:p>
    <w:p w:rsidR="005A03C5" w:rsidRPr="00754046" w:rsidRDefault="005A03C5" w:rsidP="005A03C5">
      <w:pPr>
        <w:pStyle w:val="rvps2"/>
        <w:numPr>
          <w:ilvl w:val="0"/>
          <w:numId w:val="4"/>
        </w:numPr>
        <w:shd w:val="clear" w:color="auto" w:fill="FFFFFF"/>
        <w:spacing w:before="0" w:beforeAutospacing="0" w:after="150" w:afterAutospacing="0"/>
        <w:jc w:val="both"/>
        <w:rPr>
          <w:rFonts w:ascii="Verdana" w:hAnsi="Verdana"/>
          <w:color w:val="333333"/>
          <w:sz w:val="20"/>
          <w:szCs w:val="20"/>
        </w:rPr>
      </w:pPr>
      <w:r w:rsidRPr="00754046">
        <w:rPr>
          <w:rFonts w:ascii="Verdana" w:hAnsi="Verdana"/>
          <w:color w:val="333333"/>
          <w:sz w:val="20"/>
          <w:szCs w:val="20"/>
        </w:rPr>
        <w:t>ос</w:t>
      </w:r>
      <w:r w:rsidR="00C20FD3" w:rsidRPr="00754046">
        <w:rPr>
          <w:rFonts w:ascii="Verdana" w:hAnsi="Verdana"/>
          <w:color w:val="333333"/>
          <w:sz w:val="20"/>
          <w:szCs w:val="20"/>
        </w:rPr>
        <w:t>о</w:t>
      </w:r>
      <w:r w:rsidRPr="00754046">
        <w:rPr>
          <w:rFonts w:ascii="Verdana" w:hAnsi="Verdana"/>
          <w:color w:val="333333"/>
          <w:sz w:val="20"/>
          <w:szCs w:val="20"/>
        </w:rPr>
        <w:t xml:space="preserve">бам, які не мають професійної (професійно-технічної), фахової </w:t>
      </w:r>
      <w:proofErr w:type="spellStart"/>
      <w:r w:rsidRPr="00754046">
        <w:rPr>
          <w:rFonts w:ascii="Verdana" w:hAnsi="Verdana"/>
          <w:color w:val="333333"/>
          <w:sz w:val="20"/>
          <w:szCs w:val="20"/>
        </w:rPr>
        <w:t>передвищої</w:t>
      </w:r>
      <w:proofErr w:type="spellEnd"/>
      <w:r w:rsidRPr="00754046">
        <w:rPr>
          <w:rFonts w:ascii="Verdana" w:hAnsi="Verdana"/>
          <w:color w:val="333333"/>
          <w:sz w:val="20"/>
          <w:szCs w:val="20"/>
        </w:rPr>
        <w:t xml:space="preserve"> або вищої освіти;</w:t>
      </w:r>
    </w:p>
    <w:p w:rsidR="005A03C5" w:rsidRPr="00754046" w:rsidRDefault="005A03C5" w:rsidP="005A03C5">
      <w:pPr>
        <w:pStyle w:val="rvps2"/>
        <w:numPr>
          <w:ilvl w:val="0"/>
          <w:numId w:val="4"/>
        </w:numPr>
        <w:shd w:val="clear" w:color="auto" w:fill="FFFFFF"/>
        <w:spacing w:before="0" w:beforeAutospacing="0" w:after="150" w:afterAutospacing="0"/>
        <w:jc w:val="both"/>
        <w:rPr>
          <w:rFonts w:ascii="Verdana" w:hAnsi="Verdana"/>
          <w:color w:val="333333"/>
          <w:sz w:val="20"/>
          <w:szCs w:val="20"/>
        </w:rPr>
      </w:pPr>
      <w:r w:rsidRPr="00754046">
        <w:rPr>
          <w:rFonts w:ascii="Verdana" w:hAnsi="Verdana"/>
          <w:color w:val="333333"/>
          <w:sz w:val="20"/>
          <w:szCs w:val="20"/>
        </w:rPr>
        <w:t>особам, які проходили протягом останніх трьох років перепідготовку за рахунок коштів Фонду державного соціального страхування на випадок безробіття;</w:t>
      </w:r>
    </w:p>
    <w:p w:rsidR="005A03C5" w:rsidRPr="00754046" w:rsidRDefault="005A03C5" w:rsidP="005A03C5">
      <w:pPr>
        <w:pStyle w:val="a5"/>
        <w:numPr>
          <w:ilvl w:val="0"/>
          <w:numId w:val="4"/>
        </w:numPr>
        <w:shd w:val="clear" w:color="auto" w:fill="FFFFFF"/>
        <w:rPr>
          <w:rFonts w:ascii="Verdana" w:hAnsi="Verdana"/>
          <w:color w:val="333333"/>
          <w:sz w:val="20"/>
          <w:szCs w:val="20"/>
        </w:rPr>
      </w:pPr>
      <w:r w:rsidRPr="00754046">
        <w:rPr>
          <w:rFonts w:ascii="Verdana" w:hAnsi="Verdana"/>
          <w:color w:val="333333"/>
          <w:sz w:val="20"/>
          <w:szCs w:val="20"/>
        </w:rPr>
        <w:t>ос</w:t>
      </w:r>
      <w:r w:rsidR="00C20FD3" w:rsidRPr="00754046">
        <w:rPr>
          <w:rFonts w:ascii="Verdana" w:hAnsi="Verdana"/>
          <w:color w:val="333333"/>
          <w:sz w:val="20"/>
          <w:szCs w:val="20"/>
        </w:rPr>
        <w:t>о</w:t>
      </w:r>
      <w:r w:rsidRPr="00754046">
        <w:rPr>
          <w:rFonts w:ascii="Verdana" w:hAnsi="Verdana"/>
          <w:color w:val="333333"/>
          <w:sz w:val="20"/>
          <w:szCs w:val="20"/>
        </w:rPr>
        <w:t>бам, які зареєстровані в центрах зайнятості як безробітні.</w:t>
      </w:r>
    </w:p>
    <w:p w:rsidR="00C82906" w:rsidRPr="00754046" w:rsidRDefault="00C82906" w:rsidP="00A81637">
      <w:pPr>
        <w:spacing w:after="0" w:line="240" w:lineRule="auto"/>
        <w:ind w:firstLine="709"/>
        <w:jc w:val="both"/>
        <w:rPr>
          <w:rFonts w:ascii="Verdana" w:eastAsia="Times New Roman" w:hAnsi="Verdana" w:cs="Times New Roman"/>
          <w:b/>
          <w:sz w:val="20"/>
          <w:szCs w:val="20"/>
          <w:lang w:eastAsia="uk-UA"/>
        </w:rPr>
      </w:pPr>
    </w:p>
    <w:p w:rsidR="005F3F42" w:rsidRPr="00754046" w:rsidRDefault="005F3F42" w:rsidP="005A03C5">
      <w:pPr>
        <w:shd w:val="clear" w:color="auto" w:fill="FFFFFF"/>
        <w:spacing w:after="0" w:line="240" w:lineRule="auto"/>
        <w:ind w:firstLine="709"/>
        <w:jc w:val="both"/>
        <w:rPr>
          <w:rFonts w:ascii="Verdana" w:hAnsi="Verdana" w:cs="Times New Roman"/>
          <w:sz w:val="20"/>
          <w:szCs w:val="20"/>
        </w:rPr>
      </w:pPr>
      <w:bookmarkStart w:id="1" w:name="n85"/>
      <w:bookmarkStart w:id="2" w:name="n86"/>
      <w:bookmarkStart w:id="3" w:name="n61"/>
      <w:bookmarkEnd w:id="1"/>
      <w:bookmarkEnd w:id="2"/>
      <w:bookmarkEnd w:id="3"/>
      <w:r w:rsidRPr="00754046">
        <w:rPr>
          <w:rFonts w:ascii="Verdana" w:hAnsi="Verdana" w:cs="Times New Roman"/>
          <w:sz w:val="20"/>
          <w:szCs w:val="20"/>
        </w:rPr>
        <w:t xml:space="preserve">За консультаціями звертайтесь до будь-якого структурного підрозділу обласного центру зайнятості або </w:t>
      </w:r>
      <w:r w:rsidRPr="00754046">
        <w:rPr>
          <w:rFonts w:ascii="Verdana" w:eastAsia="Times New Roman" w:hAnsi="Verdana" w:cs="Times New Roman"/>
          <w:color w:val="050505"/>
          <w:sz w:val="20"/>
          <w:szCs w:val="20"/>
          <w:lang w:eastAsia="uk-UA"/>
        </w:rPr>
        <w:t xml:space="preserve">на наш канал </w:t>
      </w:r>
      <w:proofErr w:type="spellStart"/>
      <w:r w:rsidRPr="00754046">
        <w:rPr>
          <w:rFonts w:ascii="Verdana" w:eastAsia="Times New Roman" w:hAnsi="Verdana" w:cs="Times New Roman"/>
          <w:color w:val="050505"/>
          <w:sz w:val="20"/>
          <w:szCs w:val="20"/>
          <w:lang w:eastAsia="uk-UA"/>
        </w:rPr>
        <w:t>онлайн-підтримки</w:t>
      </w:r>
      <w:proofErr w:type="spellEnd"/>
      <w:r w:rsidRPr="00754046">
        <w:rPr>
          <w:rFonts w:ascii="Verdana" w:eastAsia="Times New Roman" w:hAnsi="Verdana" w:cs="Times New Roman"/>
          <w:color w:val="050505"/>
          <w:sz w:val="20"/>
          <w:szCs w:val="20"/>
          <w:lang w:eastAsia="uk-UA"/>
        </w:rPr>
        <w:t xml:space="preserve"> в </w:t>
      </w:r>
      <w:proofErr w:type="spellStart"/>
      <w:r w:rsidRPr="00754046">
        <w:rPr>
          <w:rFonts w:ascii="Verdana" w:eastAsia="Times New Roman" w:hAnsi="Verdana" w:cs="Times New Roman"/>
          <w:color w:val="050505"/>
          <w:sz w:val="20"/>
          <w:szCs w:val="20"/>
          <w:lang w:eastAsia="uk-UA"/>
        </w:rPr>
        <w:t>Telegram</w:t>
      </w:r>
      <w:proofErr w:type="spellEnd"/>
      <w:r w:rsidRPr="00754046">
        <w:rPr>
          <w:rFonts w:ascii="Verdana" w:eastAsia="Times New Roman" w:hAnsi="Verdana" w:cs="Times New Roman"/>
          <w:color w:val="050505"/>
          <w:sz w:val="20"/>
          <w:szCs w:val="20"/>
          <w:lang w:eastAsia="uk-UA"/>
        </w:rPr>
        <w:t xml:space="preserve"> </w:t>
      </w:r>
      <w:hyperlink r:id="rId10" w:tgtFrame="_blank" w:history="1">
        <w:r w:rsidRPr="00754046">
          <w:rPr>
            <w:rFonts w:ascii="Verdana" w:eastAsia="Times New Roman" w:hAnsi="Verdana" w:cs="Times New Roman"/>
            <w:color w:val="0000FF"/>
            <w:sz w:val="20"/>
            <w:szCs w:val="20"/>
            <w:u w:val="single"/>
            <w:bdr w:val="none" w:sz="0" w:space="0" w:color="auto" w:frame="1"/>
            <w:lang w:eastAsia="uk-UA"/>
          </w:rPr>
          <w:t>https://t.me/pitrymkaDSZChernigiv</w:t>
        </w:r>
      </w:hyperlink>
    </w:p>
    <w:sectPr w:rsidR="005F3F42" w:rsidRPr="00754046" w:rsidSect="00234862">
      <w:pgSz w:w="11906" w:h="16838"/>
      <w:pgMar w:top="142" w:right="850"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Описание: 📌" style="width:11.9pt;height:11.9pt;visibility:visible;mso-wrap-style:square" o:bullet="t">
        <v:imagedata r:id="rId1" o:title="📌"/>
      </v:shape>
    </w:pict>
  </w:numPicBullet>
  <w:abstractNum w:abstractNumId="0">
    <w:nsid w:val="08AC59BA"/>
    <w:multiLevelType w:val="hybridMultilevel"/>
    <w:tmpl w:val="E53A713A"/>
    <w:lvl w:ilvl="0" w:tplc="6054F70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1CCE3B8B"/>
    <w:multiLevelType w:val="hybridMultilevel"/>
    <w:tmpl w:val="63E4A4EE"/>
    <w:lvl w:ilvl="0" w:tplc="2BDE6C70">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
    <w:nsid w:val="29747F8B"/>
    <w:multiLevelType w:val="hybridMultilevel"/>
    <w:tmpl w:val="96F0DEEA"/>
    <w:lvl w:ilvl="0" w:tplc="69986A14">
      <w:start w:val="1"/>
      <w:numFmt w:val="bullet"/>
      <w:lvlText w:val=""/>
      <w:lvlPicBulletId w:val="0"/>
      <w:lvlJc w:val="left"/>
      <w:pPr>
        <w:tabs>
          <w:tab w:val="num" w:pos="720"/>
        </w:tabs>
        <w:ind w:left="720" w:hanging="360"/>
      </w:pPr>
      <w:rPr>
        <w:rFonts w:ascii="Symbol" w:hAnsi="Symbol" w:hint="default"/>
      </w:rPr>
    </w:lvl>
    <w:lvl w:ilvl="1" w:tplc="0CE4DD4C" w:tentative="1">
      <w:start w:val="1"/>
      <w:numFmt w:val="bullet"/>
      <w:lvlText w:val=""/>
      <w:lvlJc w:val="left"/>
      <w:pPr>
        <w:tabs>
          <w:tab w:val="num" w:pos="1440"/>
        </w:tabs>
        <w:ind w:left="1440" w:hanging="360"/>
      </w:pPr>
      <w:rPr>
        <w:rFonts w:ascii="Symbol" w:hAnsi="Symbol" w:hint="default"/>
      </w:rPr>
    </w:lvl>
    <w:lvl w:ilvl="2" w:tplc="326A7DC6" w:tentative="1">
      <w:start w:val="1"/>
      <w:numFmt w:val="bullet"/>
      <w:lvlText w:val=""/>
      <w:lvlJc w:val="left"/>
      <w:pPr>
        <w:tabs>
          <w:tab w:val="num" w:pos="2160"/>
        </w:tabs>
        <w:ind w:left="2160" w:hanging="360"/>
      </w:pPr>
      <w:rPr>
        <w:rFonts w:ascii="Symbol" w:hAnsi="Symbol" w:hint="default"/>
      </w:rPr>
    </w:lvl>
    <w:lvl w:ilvl="3" w:tplc="9BC8E412" w:tentative="1">
      <w:start w:val="1"/>
      <w:numFmt w:val="bullet"/>
      <w:lvlText w:val=""/>
      <w:lvlJc w:val="left"/>
      <w:pPr>
        <w:tabs>
          <w:tab w:val="num" w:pos="2880"/>
        </w:tabs>
        <w:ind w:left="2880" w:hanging="360"/>
      </w:pPr>
      <w:rPr>
        <w:rFonts w:ascii="Symbol" w:hAnsi="Symbol" w:hint="default"/>
      </w:rPr>
    </w:lvl>
    <w:lvl w:ilvl="4" w:tplc="3372FD22" w:tentative="1">
      <w:start w:val="1"/>
      <w:numFmt w:val="bullet"/>
      <w:lvlText w:val=""/>
      <w:lvlJc w:val="left"/>
      <w:pPr>
        <w:tabs>
          <w:tab w:val="num" w:pos="3600"/>
        </w:tabs>
        <w:ind w:left="3600" w:hanging="360"/>
      </w:pPr>
      <w:rPr>
        <w:rFonts w:ascii="Symbol" w:hAnsi="Symbol" w:hint="default"/>
      </w:rPr>
    </w:lvl>
    <w:lvl w:ilvl="5" w:tplc="9C96ABDC" w:tentative="1">
      <w:start w:val="1"/>
      <w:numFmt w:val="bullet"/>
      <w:lvlText w:val=""/>
      <w:lvlJc w:val="left"/>
      <w:pPr>
        <w:tabs>
          <w:tab w:val="num" w:pos="4320"/>
        </w:tabs>
        <w:ind w:left="4320" w:hanging="360"/>
      </w:pPr>
      <w:rPr>
        <w:rFonts w:ascii="Symbol" w:hAnsi="Symbol" w:hint="default"/>
      </w:rPr>
    </w:lvl>
    <w:lvl w:ilvl="6" w:tplc="BBF09C58" w:tentative="1">
      <w:start w:val="1"/>
      <w:numFmt w:val="bullet"/>
      <w:lvlText w:val=""/>
      <w:lvlJc w:val="left"/>
      <w:pPr>
        <w:tabs>
          <w:tab w:val="num" w:pos="5040"/>
        </w:tabs>
        <w:ind w:left="5040" w:hanging="360"/>
      </w:pPr>
      <w:rPr>
        <w:rFonts w:ascii="Symbol" w:hAnsi="Symbol" w:hint="default"/>
      </w:rPr>
    </w:lvl>
    <w:lvl w:ilvl="7" w:tplc="573E4354" w:tentative="1">
      <w:start w:val="1"/>
      <w:numFmt w:val="bullet"/>
      <w:lvlText w:val=""/>
      <w:lvlJc w:val="left"/>
      <w:pPr>
        <w:tabs>
          <w:tab w:val="num" w:pos="5760"/>
        </w:tabs>
        <w:ind w:left="5760" w:hanging="360"/>
      </w:pPr>
      <w:rPr>
        <w:rFonts w:ascii="Symbol" w:hAnsi="Symbol" w:hint="default"/>
      </w:rPr>
    </w:lvl>
    <w:lvl w:ilvl="8" w:tplc="541C3A0C" w:tentative="1">
      <w:start w:val="1"/>
      <w:numFmt w:val="bullet"/>
      <w:lvlText w:val=""/>
      <w:lvlJc w:val="left"/>
      <w:pPr>
        <w:tabs>
          <w:tab w:val="num" w:pos="6480"/>
        </w:tabs>
        <w:ind w:left="6480" w:hanging="360"/>
      </w:pPr>
      <w:rPr>
        <w:rFonts w:ascii="Symbol" w:hAnsi="Symbol" w:hint="default"/>
      </w:rPr>
    </w:lvl>
  </w:abstractNum>
  <w:abstractNum w:abstractNumId="3">
    <w:nsid w:val="76876319"/>
    <w:multiLevelType w:val="hybridMultilevel"/>
    <w:tmpl w:val="BFBE56DA"/>
    <w:lvl w:ilvl="0" w:tplc="C40456A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72936"/>
    <w:rsid w:val="00034A42"/>
    <w:rsid w:val="00234862"/>
    <w:rsid w:val="002E0F02"/>
    <w:rsid w:val="005A03C5"/>
    <w:rsid w:val="005F3F42"/>
    <w:rsid w:val="00613317"/>
    <w:rsid w:val="006B0B9F"/>
    <w:rsid w:val="006C0DC4"/>
    <w:rsid w:val="00754046"/>
    <w:rsid w:val="007B1ECC"/>
    <w:rsid w:val="00A81637"/>
    <w:rsid w:val="00C20FD3"/>
    <w:rsid w:val="00C82906"/>
    <w:rsid w:val="00CB40D6"/>
    <w:rsid w:val="00D72936"/>
    <w:rsid w:val="00ED51E6"/>
    <w:rsid w:val="00FF34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63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637"/>
    <w:pPr>
      <w:ind w:left="720"/>
      <w:contextualSpacing/>
    </w:pPr>
  </w:style>
  <w:style w:type="character" w:styleId="a4">
    <w:name w:val="Hyperlink"/>
    <w:basedOn w:val="a0"/>
    <w:uiPriority w:val="99"/>
    <w:rsid w:val="00A81637"/>
    <w:rPr>
      <w:rFonts w:cs="Times New Roman"/>
      <w:color w:val="0000FF"/>
      <w:u w:val="single"/>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uiPriority w:val="99"/>
    <w:qFormat/>
    <w:rsid w:val="00A81637"/>
    <w:pPr>
      <w:spacing w:after="0" w:line="240" w:lineRule="auto"/>
      <w:ind w:firstLine="720"/>
      <w:jc w:val="both"/>
    </w:pPr>
    <w:rPr>
      <w:rFonts w:ascii="Times New Roman" w:eastAsia="Times New Roman" w:hAnsi="Times New Roman" w:cs="Times New Roman"/>
      <w:color w:val="000000"/>
      <w:sz w:val="24"/>
      <w:szCs w:val="24"/>
      <w:lang w:eastAsia="uk-UA"/>
    </w:rPr>
  </w:style>
  <w:style w:type="paragraph" w:customStyle="1" w:styleId="rvps2">
    <w:name w:val="rvps2"/>
    <w:basedOn w:val="a"/>
    <w:rsid w:val="005A03C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5A03C5"/>
  </w:style>
  <w:style w:type="character" w:styleId="a6">
    <w:name w:val="FollowedHyperlink"/>
    <w:basedOn w:val="a0"/>
    <w:uiPriority w:val="99"/>
    <w:semiHidden/>
    <w:unhideWhenUsed/>
    <w:rsid w:val="005A03C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63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637"/>
    <w:pPr>
      <w:ind w:left="720"/>
      <w:contextualSpacing/>
    </w:pPr>
  </w:style>
  <w:style w:type="character" w:styleId="a4">
    <w:name w:val="Hyperlink"/>
    <w:basedOn w:val="a0"/>
    <w:uiPriority w:val="99"/>
    <w:rsid w:val="00A81637"/>
    <w:rPr>
      <w:rFonts w:cs="Times New Roman"/>
      <w:color w:val="0000FF"/>
      <w:u w:val="single"/>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uiPriority w:val="99"/>
    <w:qFormat/>
    <w:rsid w:val="00A81637"/>
    <w:pPr>
      <w:spacing w:after="0" w:line="240" w:lineRule="auto"/>
      <w:ind w:firstLine="720"/>
      <w:jc w:val="both"/>
    </w:pPr>
    <w:rPr>
      <w:rFonts w:ascii="Times New Roman" w:eastAsia="Times New Roman" w:hAnsi="Times New Roman" w:cs="Times New Roman"/>
      <w:color w:val="000000"/>
      <w:sz w:val="24"/>
      <w:szCs w:val="24"/>
      <w:lang w:eastAsia="uk-UA"/>
    </w:rPr>
  </w:style>
  <w:style w:type="paragraph" w:customStyle="1" w:styleId="rvps2">
    <w:name w:val="rvps2"/>
    <w:basedOn w:val="a"/>
    <w:rsid w:val="005A03C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5A03C5"/>
  </w:style>
  <w:style w:type="character" w:styleId="a6">
    <w:name w:val="FollowedHyperlink"/>
    <w:basedOn w:val="a0"/>
    <w:uiPriority w:val="99"/>
    <w:semiHidden/>
    <w:unhideWhenUsed/>
    <w:rsid w:val="005A03C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7570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58-15"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zakon.rada.gov.ua/laws/show/2262-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058-15" TargetMode="External"/><Relationship Id="rId11" Type="http://schemas.openxmlformats.org/officeDocument/2006/relationships/fontTable" Target="fontTable.xml"/><Relationship Id="rId5" Type="http://schemas.openxmlformats.org/officeDocument/2006/relationships/hyperlink" Target="https://zakon.rada.gov.ua/laws/show/1058-15" TargetMode="External"/><Relationship Id="rId10" Type="http://schemas.openxmlformats.org/officeDocument/2006/relationships/hyperlink" Target="https://t.me/pitrymkaDSZChernigiv?fbclid=IwAR3LEVtfxetTH0DqKXQHyqpwEuI54fHUNweK3NgzqOapFTaFx9CA0GG3Obk" TargetMode="External"/><Relationship Id="rId4" Type="http://schemas.openxmlformats.org/officeDocument/2006/relationships/webSettings" Target="webSettings.xml"/><Relationship Id="rId9" Type="http://schemas.openxmlformats.org/officeDocument/2006/relationships/hyperlink" Target="https://zakon.rada.gov.ua/laws/show/2010-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587</Words>
  <Characters>3347</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Рак  Олена Юріївна</dc:creator>
  <cp:keywords/>
  <dc:description/>
  <cp:lastModifiedBy>Аппарат</cp:lastModifiedBy>
  <cp:revision>8</cp:revision>
  <cp:lastPrinted>2023-04-18T08:30:00Z</cp:lastPrinted>
  <dcterms:created xsi:type="dcterms:W3CDTF">2023-03-31T05:38:00Z</dcterms:created>
  <dcterms:modified xsi:type="dcterms:W3CDTF">2023-04-19T07:07:00Z</dcterms:modified>
</cp:coreProperties>
</file>